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FA" w:rsidRPr="00C836FA" w:rsidRDefault="00C836FA" w:rsidP="00C836FA"/>
    <w:p w:rsidR="00C836FA" w:rsidRDefault="00C836FA" w:rsidP="00C836FA"/>
    <w:p w:rsidR="001E5641" w:rsidRDefault="001E5641">
      <w:pPr>
        <w:spacing w:after="0" w:line="259" w:lineRule="auto"/>
        <w:ind w:right="2" w:firstLine="0"/>
        <w:jc w:val="center"/>
      </w:pP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D7DD7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1E5641" w:rsidRDefault="001E5641">
      <w:pPr>
        <w:spacing w:after="0" w:line="259" w:lineRule="auto"/>
        <w:ind w:right="0" w:firstLine="0"/>
        <w:jc w:val="left"/>
      </w:pP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spacing w:after="0" w:line="259" w:lineRule="auto"/>
        <w:ind w:right="0" w:firstLine="0"/>
        <w:jc w:val="left"/>
      </w:pPr>
      <w:r>
        <w:lastRenderedPageBreak/>
        <w:t xml:space="preserve"> </w:t>
      </w:r>
    </w:p>
    <w:p w:rsidR="00C836FA" w:rsidRPr="00C836FA" w:rsidRDefault="001D7DD7" w:rsidP="00C836FA">
      <w:pPr>
        <w:spacing w:after="0" w:line="259" w:lineRule="auto"/>
        <w:ind w:right="0" w:firstLine="0"/>
        <w:jc w:val="left"/>
        <w:rPr>
          <w:b/>
          <w:u w:val="single"/>
        </w:rPr>
      </w:pPr>
      <w:r>
        <w:t xml:space="preserve"> </w:t>
      </w:r>
      <w:r w:rsidR="00C836FA" w:rsidRPr="00C836FA">
        <w:rPr>
          <w:b/>
          <w:u w:val="single"/>
        </w:rPr>
        <w:t>Муниципальная бюджетная дошкольная образовательная организация «Центр дошкольного развития Детский сад №17 «Мамонтенок»</w:t>
      </w:r>
    </w:p>
    <w:p w:rsidR="00C836FA" w:rsidRPr="00C836FA" w:rsidRDefault="00C836FA" w:rsidP="00C836FA">
      <w:pPr>
        <w:spacing w:after="0" w:line="259" w:lineRule="auto"/>
        <w:ind w:right="0" w:firstLine="0"/>
        <w:jc w:val="left"/>
        <w:rPr>
          <w:b/>
        </w:rPr>
      </w:pPr>
      <w:r w:rsidRPr="00C836FA">
        <w:drawing>
          <wp:anchor distT="0" distB="0" distL="114300" distR="114300" simplePos="0" relativeHeight="251659264" behindDoc="0" locked="0" layoutInCell="1" allowOverlap="1" wp14:anchorId="6B7A3F69" wp14:editId="4BDF95D5">
            <wp:simplePos x="0" y="0"/>
            <wp:positionH relativeFrom="margin">
              <wp:posOffset>3105150</wp:posOffset>
            </wp:positionH>
            <wp:positionV relativeFrom="paragraph">
              <wp:posOffset>10160</wp:posOffset>
            </wp:positionV>
            <wp:extent cx="263144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hrough>
            <wp:docPr id="1" name="Рисунок 1" descr="D:\USER\Новая папка (2)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Новая папка (2)\Сканировать10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2" t="11779" r="7271" b="71396"/>
                    <a:stretch/>
                  </pic:blipFill>
                  <pic:spPr bwMode="auto">
                    <a:xfrm>
                      <a:off x="0" y="0"/>
                      <a:ext cx="26314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6FA">
        <w:rPr>
          <w:b/>
        </w:rPr>
        <w:t xml:space="preserve">Принято                                                                                       </w:t>
      </w:r>
    </w:p>
    <w:p w:rsidR="00C836FA" w:rsidRPr="00C836FA" w:rsidRDefault="00C836FA" w:rsidP="00C836FA">
      <w:pPr>
        <w:spacing w:after="0" w:line="259" w:lineRule="auto"/>
        <w:ind w:right="0" w:firstLine="0"/>
        <w:jc w:val="left"/>
        <w:rPr>
          <w:b/>
        </w:rPr>
      </w:pPr>
      <w:r w:rsidRPr="00C836FA">
        <w:rPr>
          <w:b/>
        </w:rPr>
        <w:t xml:space="preserve">На общем собрании                                                     </w:t>
      </w:r>
    </w:p>
    <w:p w:rsidR="00C836FA" w:rsidRPr="00C836FA" w:rsidRDefault="00C836FA" w:rsidP="00C836FA">
      <w:pPr>
        <w:spacing w:after="0" w:line="259" w:lineRule="auto"/>
        <w:ind w:right="0" w:firstLine="0"/>
        <w:jc w:val="left"/>
        <w:rPr>
          <w:b/>
        </w:rPr>
      </w:pPr>
      <w:proofErr w:type="spellStart"/>
      <w:proofErr w:type="gramStart"/>
      <w:r w:rsidRPr="00C836FA">
        <w:rPr>
          <w:b/>
        </w:rPr>
        <w:t>тр.коллектива</w:t>
      </w:r>
      <w:proofErr w:type="spellEnd"/>
      <w:proofErr w:type="gramEnd"/>
      <w:r w:rsidRPr="00C836FA">
        <w:rPr>
          <w:b/>
        </w:rPr>
        <w:t xml:space="preserve"> от 2</w:t>
      </w:r>
      <w:r w:rsidR="009F4F30">
        <w:rPr>
          <w:b/>
        </w:rPr>
        <w:t>8</w:t>
      </w:r>
      <w:r w:rsidRPr="00C836FA">
        <w:rPr>
          <w:b/>
        </w:rPr>
        <w:t>.0</w:t>
      </w:r>
      <w:r w:rsidR="009F4F30">
        <w:rPr>
          <w:b/>
        </w:rPr>
        <w:t>2</w:t>
      </w:r>
      <w:r w:rsidRPr="00C836FA">
        <w:rPr>
          <w:b/>
        </w:rPr>
        <w:t>.202</w:t>
      </w:r>
      <w:r w:rsidR="009F4F30">
        <w:rPr>
          <w:b/>
        </w:rPr>
        <w:t>5</w:t>
      </w:r>
      <w:r w:rsidRPr="00C836FA">
        <w:rPr>
          <w:b/>
        </w:rPr>
        <w:t xml:space="preserve">г                                                                                                                               </w:t>
      </w:r>
    </w:p>
    <w:p w:rsidR="00C836FA" w:rsidRPr="00C836FA" w:rsidRDefault="00C836FA" w:rsidP="00C836FA">
      <w:pPr>
        <w:spacing w:after="0" w:line="259" w:lineRule="auto"/>
        <w:ind w:right="0" w:firstLine="0"/>
        <w:jc w:val="left"/>
      </w:pPr>
    </w:p>
    <w:p w:rsidR="00C836FA" w:rsidRPr="00C836FA" w:rsidRDefault="00C836FA" w:rsidP="00C836FA">
      <w:pPr>
        <w:spacing w:after="0" w:line="259" w:lineRule="auto"/>
        <w:ind w:right="0" w:firstLine="0"/>
        <w:jc w:val="left"/>
      </w:pPr>
      <w:r w:rsidRPr="00C836FA">
        <w:tab/>
      </w:r>
      <w:r w:rsidRPr="00C836FA">
        <w:tab/>
      </w:r>
    </w:p>
    <w:p w:rsidR="00C836FA" w:rsidRPr="00C836FA" w:rsidRDefault="00C836FA" w:rsidP="00C836FA">
      <w:pPr>
        <w:spacing w:after="0" w:line="259" w:lineRule="auto"/>
        <w:ind w:right="0" w:firstLine="0"/>
        <w:jc w:val="left"/>
      </w:pPr>
    </w:p>
    <w:p w:rsidR="00C836FA" w:rsidRPr="00C836FA" w:rsidRDefault="00C836FA" w:rsidP="00C836FA">
      <w:pPr>
        <w:spacing w:after="0" w:line="259" w:lineRule="auto"/>
        <w:ind w:right="0" w:firstLine="0"/>
        <w:jc w:val="left"/>
      </w:pPr>
      <w:bookmarkStart w:id="0" w:name="_GoBack"/>
      <w:bookmarkEnd w:id="0"/>
    </w:p>
    <w:p w:rsidR="00C836FA" w:rsidRPr="00C836FA" w:rsidRDefault="00C836FA" w:rsidP="00C836FA">
      <w:pPr>
        <w:spacing w:after="0" w:line="259" w:lineRule="auto"/>
        <w:ind w:right="0" w:firstLine="0"/>
        <w:jc w:val="left"/>
      </w:pPr>
    </w:p>
    <w:p w:rsidR="00C836FA" w:rsidRPr="00C836FA" w:rsidRDefault="00C836FA" w:rsidP="00C836FA">
      <w:pPr>
        <w:spacing w:after="0" w:line="259" w:lineRule="auto"/>
        <w:ind w:right="0" w:firstLine="0"/>
        <w:jc w:val="left"/>
      </w:pPr>
    </w:p>
    <w:p w:rsidR="00C836FA" w:rsidRPr="00C836FA" w:rsidRDefault="00C836FA" w:rsidP="00C836FA">
      <w:pPr>
        <w:spacing w:after="0" w:line="259" w:lineRule="auto"/>
        <w:ind w:right="0" w:firstLine="0"/>
        <w:jc w:val="left"/>
        <w:rPr>
          <w:b/>
        </w:rPr>
      </w:pPr>
    </w:p>
    <w:p w:rsidR="00C836FA" w:rsidRPr="009F4F30" w:rsidRDefault="00C836FA" w:rsidP="00C836FA">
      <w:pPr>
        <w:spacing w:after="0" w:line="259" w:lineRule="auto"/>
        <w:ind w:right="0" w:firstLine="0"/>
        <w:jc w:val="left"/>
        <w:rPr>
          <w:b/>
          <w:sz w:val="28"/>
          <w:szCs w:val="28"/>
        </w:rPr>
      </w:pPr>
      <w:r w:rsidRPr="009F4F30">
        <w:rPr>
          <w:b/>
          <w:sz w:val="28"/>
          <w:szCs w:val="28"/>
        </w:rPr>
        <w:t xml:space="preserve">Положение </w:t>
      </w:r>
    </w:p>
    <w:p w:rsidR="00C836FA" w:rsidRPr="009F4F30" w:rsidRDefault="00C836FA" w:rsidP="00C836FA">
      <w:pPr>
        <w:spacing w:after="0" w:line="259" w:lineRule="auto"/>
        <w:ind w:right="0" w:firstLine="0"/>
        <w:jc w:val="left"/>
        <w:rPr>
          <w:b/>
          <w:sz w:val="28"/>
          <w:szCs w:val="28"/>
        </w:rPr>
      </w:pPr>
      <w:r w:rsidRPr="009F4F30">
        <w:rPr>
          <w:b/>
          <w:sz w:val="28"/>
          <w:szCs w:val="28"/>
        </w:rPr>
        <w:t>О противодействии коррупции в МБДОО «ЦДР Д\с №17 «Мамонтёнок»</w:t>
      </w:r>
    </w:p>
    <w:p w:rsidR="00C836FA" w:rsidRPr="009F4F30" w:rsidRDefault="00C836FA" w:rsidP="00C836FA">
      <w:pPr>
        <w:spacing w:after="0" w:line="259" w:lineRule="auto"/>
        <w:ind w:right="0" w:firstLine="0"/>
        <w:jc w:val="left"/>
        <w:rPr>
          <w:b/>
          <w:sz w:val="28"/>
          <w:szCs w:val="28"/>
        </w:rPr>
      </w:pPr>
      <w:r w:rsidRPr="009F4F30">
        <w:rPr>
          <w:b/>
          <w:sz w:val="28"/>
          <w:szCs w:val="28"/>
        </w:rPr>
        <w:t xml:space="preserve"> города Черкесска </w:t>
      </w:r>
      <w:proofErr w:type="gramStart"/>
      <w:r w:rsidRPr="009F4F30">
        <w:rPr>
          <w:b/>
          <w:sz w:val="28"/>
          <w:szCs w:val="28"/>
        </w:rPr>
        <w:t>( с</w:t>
      </w:r>
      <w:proofErr w:type="gramEnd"/>
      <w:r w:rsidRPr="009F4F30">
        <w:rPr>
          <w:b/>
          <w:sz w:val="28"/>
          <w:szCs w:val="28"/>
        </w:rPr>
        <w:t xml:space="preserve"> внесением изменений в соответствие частям 3-6 статьи 13 Федерального закона  от 25.12.2008г. № 273 -   ФЗ «О противодействии коррупции»)</w:t>
      </w:r>
    </w:p>
    <w:p w:rsidR="00C836FA" w:rsidRPr="00C836FA" w:rsidRDefault="00C836FA" w:rsidP="00C836FA">
      <w:pPr>
        <w:spacing w:after="0" w:line="259" w:lineRule="auto"/>
        <w:ind w:right="0" w:firstLine="0"/>
        <w:jc w:val="left"/>
      </w:pP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pStyle w:val="1"/>
        <w:ind w:left="330" w:right="157" w:hanging="240"/>
      </w:pPr>
      <w:r>
        <w:t xml:space="preserve">ЦЕЛИ И ЗАДАЧИ ВНЕДРЕНИЯ АНТИКОРРУПЦИОННОЙ ПОЛИТИКИ  </w:t>
      </w:r>
    </w:p>
    <w:p w:rsidR="001E5641" w:rsidRDefault="001D7DD7">
      <w:pPr>
        <w:spacing w:after="22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ind w:left="-15" w:right="52" w:firstLine="566"/>
      </w:pPr>
      <w:r>
        <w:t xml:space="preserve">  Антикоррупционная политика </w:t>
      </w:r>
      <w:r w:rsidR="00C836FA">
        <w:t>МБДОО «ЦДР Д/с №17 «Мамонтенок»</w:t>
      </w:r>
      <w:r>
        <w:t xml:space="preserve"> (далее - </w:t>
      </w:r>
      <w:r>
        <w:t xml:space="preserve">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1E5641" w:rsidRDefault="001D7DD7">
      <w:pPr>
        <w:ind w:left="-15" w:right="52"/>
      </w:pPr>
      <w:r>
        <w:t>Основополагающим нормативным правовым актом в сфере борьбы с корру</w:t>
      </w:r>
      <w:r>
        <w:t xml:space="preserve">пцией является Федеральный закон от 25 декабря 2008 г. № 273-ФЗ «О противодействии коррупции» (далее – Федеральный закон № 273-ФЗ). </w:t>
      </w:r>
      <w:r>
        <w:rPr>
          <w:color w:val="FF0000"/>
        </w:rPr>
        <w:t xml:space="preserve"> </w:t>
      </w:r>
    </w:p>
    <w:p w:rsidR="001E5641" w:rsidRDefault="001D7DD7">
      <w:pPr>
        <w:ind w:left="-15" w:right="52" w:firstLine="0"/>
      </w:pPr>
      <w:r>
        <w:t xml:space="preserve">           Нормативными актами, регулирующими антикоррупционную политику Учреждения, являются также Федеральный Закон «от </w:t>
      </w:r>
      <w:r>
        <w:t>29 декабря 2012 года «Об образовании в Российской Федерации»», Федеральный Закон от 05 апреля 2013 года №44-ФЗ «О контрактной системе в сфере закупок товаров, работ, услуг для обеспечения государственных и муниципальных нужд», Устав Учреждения и другие лок</w:t>
      </w:r>
      <w:r>
        <w:t xml:space="preserve">альные акты. </w:t>
      </w:r>
    </w:p>
    <w:p w:rsidR="001E5641" w:rsidRDefault="00C836FA">
      <w:pPr>
        <w:ind w:left="-15" w:right="52"/>
      </w:pPr>
      <w:r>
        <w:t>В соответствии ч.3-6 ст.13</w:t>
      </w:r>
      <w:r w:rsidR="001D7DD7">
        <w:t xml:space="preserve"> Федерального закона № 273-ФЗ меры по предупреждению коррупции, принимаемые в Учреждении, могут включать: </w:t>
      </w:r>
    </w:p>
    <w:p w:rsidR="001E5641" w:rsidRDefault="001D7DD7">
      <w:pPr>
        <w:numPr>
          <w:ilvl w:val="0"/>
          <w:numId w:val="2"/>
        </w:numPr>
        <w:ind w:right="52" w:firstLine="0"/>
      </w:pPr>
      <w:r>
        <w:t xml:space="preserve">определение должностных лиц, ответственных за профилактику коррупционных и иных правонарушений; </w:t>
      </w:r>
    </w:p>
    <w:p w:rsidR="001E5641" w:rsidRDefault="001D7DD7">
      <w:pPr>
        <w:numPr>
          <w:ilvl w:val="0"/>
          <w:numId w:val="2"/>
        </w:numPr>
        <w:ind w:right="52" w:firstLine="0"/>
      </w:pPr>
      <w:r>
        <w:t>сотрудничеств</w:t>
      </w:r>
      <w:r>
        <w:t xml:space="preserve">о Учреждения с правоохранительными органами; </w:t>
      </w:r>
    </w:p>
    <w:p w:rsidR="001E5641" w:rsidRDefault="001D7DD7">
      <w:pPr>
        <w:numPr>
          <w:ilvl w:val="0"/>
          <w:numId w:val="2"/>
        </w:numPr>
        <w:ind w:right="52" w:firstLine="0"/>
      </w:pPr>
      <w:r>
        <w:t xml:space="preserve">разработку и внедрение в практику стандартов и процедур, направленных на обеспечение добросовестной работы Учреждения; </w:t>
      </w:r>
    </w:p>
    <w:p w:rsidR="001E5641" w:rsidRDefault="001D7DD7">
      <w:pPr>
        <w:numPr>
          <w:ilvl w:val="0"/>
          <w:numId w:val="2"/>
        </w:numPr>
        <w:ind w:right="52" w:firstLine="0"/>
      </w:pPr>
      <w:r>
        <w:t xml:space="preserve">принятие Кодекса этики и служебного поведения работников Учреждения; </w:t>
      </w:r>
    </w:p>
    <w:p w:rsidR="001E5641" w:rsidRDefault="001D7DD7">
      <w:pPr>
        <w:numPr>
          <w:ilvl w:val="0"/>
          <w:numId w:val="2"/>
        </w:numPr>
        <w:ind w:right="52" w:firstLine="0"/>
      </w:pPr>
      <w:r>
        <w:t>предотвращение и уре</w:t>
      </w:r>
      <w:r>
        <w:t xml:space="preserve">гулирование конфликта интересов; </w:t>
      </w:r>
    </w:p>
    <w:p w:rsidR="001E5641" w:rsidRDefault="001D7DD7">
      <w:pPr>
        <w:numPr>
          <w:ilvl w:val="0"/>
          <w:numId w:val="2"/>
        </w:numPr>
        <w:ind w:right="52" w:firstLine="0"/>
      </w:pPr>
      <w:r>
        <w:t xml:space="preserve">недопущение составления неофициальной отчетности и использования поддельных документов. </w:t>
      </w:r>
    </w:p>
    <w:p w:rsidR="001E5641" w:rsidRDefault="001D7DD7">
      <w:pPr>
        <w:ind w:left="-15" w:right="52" w:firstLine="0"/>
      </w:pPr>
      <w:r>
        <w:t xml:space="preserve">           Антикоррупционная политика Учреждения направлена на реализацию данных мер. </w:t>
      </w:r>
    </w:p>
    <w:p w:rsidR="001E5641" w:rsidRDefault="001D7DD7">
      <w:pPr>
        <w:spacing w:after="32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pStyle w:val="1"/>
        <w:ind w:left="330" w:right="155" w:hanging="240"/>
      </w:pPr>
      <w:r>
        <w:lastRenderedPageBreak/>
        <w:t xml:space="preserve">ИСПОЛЬЗУЕМЫЕ В ПОЛИТИКЕ ПОНЯТИЯ И ОПРЕДЕЛЕНИЯ </w:t>
      </w:r>
    </w:p>
    <w:p w:rsidR="001E5641" w:rsidRDefault="001D7DD7">
      <w:pPr>
        <w:ind w:left="-15" w:right="52"/>
      </w:pPr>
      <w: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</w:t>
      </w:r>
      <w:r>
        <w:t>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</w:t>
      </w:r>
      <w:r>
        <w:t xml:space="preserve">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1E5641" w:rsidRDefault="001D7DD7">
      <w:pPr>
        <w:ind w:left="-15" w:right="52" w:firstLine="0"/>
      </w:pPr>
      <w:r>
        <w:t xml:space="preserve">           П</w:t>
      </w:r>
      <w:r>
        <w:t>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</w:t>
      </w:r>
      <w:r>
        <w:t xml:space="preserve"> полномочий (пункт 2 статьи 1 Федерального закона от 25 декабря 2008 г. № 273ФЗ «О противодействии коррупции»): </w:t>
      </w:r>
    </w:p>
    <w:p w:rsidR="001E5641" w:rsidRDefault="001D7DD7">
      <w:pPr>
        <w:ind w:left="-15" w:right="52" w:firstLine="0"/>
      </w:pPr>
      <w:r>
        <w:t xml:space="preserve">          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1E5641" w:rsidRDefault="001D7DD7">
      <w:pPr>
        <w:ind w:left="-15" w:right="52" w:firstLine="0"/>
      </w:pPr>
      <w:r>
        <w:t xml:space="preserve">     </w:t>
      </w:r>
      <w:r>
        <w:t xml:space="preserve">      б) по выявлению, предупреждению, пресечению, раскрытию и расследованию коррупционных правонарушений (борьба с коррупцией); </w:t>
      </w:r>
    </w:p>
    <w:p w:rsidR="001E5641" w:rsidRDefault="001D7DD7" w:rsidP="009F4F30">
      <w:pPr>
        <w:ind w:left="-15" w:right="52" w:firstLine="0"/>
      </w:pPr>
      <w:r>
        <w:t xml:space="preserve">           в) по минимизации и (или) ликвидации последствий коррупционных правонарушений.            Учреждение – </w:t>
      </w:r>
      <w:r w:rsidR="009F4F30">
        <w:t>МБДОО «ЦДР Д/с №17 «Мамонтенок»</w:t>
      </w:r>
    </w:p>
    <w:p w:rsidR="001E5641" w:rsidRDefault="001D7DD7">
      <w:pPr>
        <w:ind w:left="-15" w:right="52" w:firstLine="0"/>
      </w:pPr>
      <w:r>
        <w:t xml:space="preserve">           Контрагент –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 </w:t>
      </w:r>
    </w:p>
    <w:p w:rsidR="001E5641" w:rsidRDefault="001D7DD7">
      <w:pPr>
        <w:ind w:left="-15" w:right="52"/>
      </w:pPr>
      <w:r>
        <w:t>Взятка – получение должностным лицом, иностранным должностны</w:t>
      </w:r>
      <w:r>
        <w:t xml:space="preserve">м </w:t>
      </w:r>
      <w:proofErr w:type="gramStart"/>
      <w:r>
        <w:t>лицом  либо</w:t>
      </w:r>
      <w:proofErr w:type="gramEnd"/>
      <w:r>
        <w:t xml:space="preserve">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 совершение действий (бездействие) в пользу взяткодателя или предста</w:t>
      </w:r>
      <w:r>
        <w:t xml:space="preserve">вляемых им лиц, </w:t>
      </w:r>
    </w:p>
    <w:p w:rsidR="001E5641" w:rsidRDefault="001D7DD7">
      <w:pPr>
        <w:ind w:left="-15" w:right="52" w:firstLine="0"/>
      </w:pPr>
      <w:r>
        <w:t>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</w:t>
      </w:r>
      <w:r>
        <w:t xml:space="preserve">е. </w:t>
      </w:r>
    </w:p>
    <w:p w:rsidR="001E5641" w:rsidRDefault="001D7DD7">
      <w:pPr>
        <w:ind w:left="-15" w:right="52" w:firstLine="427"/>
      </w:pPr>
      <w:r>
        <w:t xml:space="preserve">    Коммерческий подкуп – незаконная передача лицу, выполняющему управленческие функции,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</w:t>
      </w:r>
      <w:r>
        <w:t xml:space="preserve">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1E5641" w:rsidRDefault="001D7DD7">
      <w:pPr>
        <w:ind w:left="-15" w:right="52" w:firstLine="427"/>
      </w:pPr>
      <w:r>
        <w:t xml:space="preserve">    Конфликт интересов – ситуация, при которой личная заинтересованность (прямая или косвенная) работника влияет или может п</w:t>
      </w:r>
      <w:r>
        <w:t xml:space="preserve">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</w:t>
      </w:r>
      <w:proofErr w:type="gramStart"/>
      <w:r>
        <w:t>правами</w:t>
      </w:r>
      <w:proofErr w:type="gramEnd"/>
      <w:r>
        <w:t xml:space="preserve"> и законными интересами Учреждения, способное привести к причинению вреда </w:t>
      </w:r>
      <w:r>
        <w:t xml:space="preserve">правам и законным интересам, имуществу и (или) деловой репутации Учреждения, работником которой он является. </w:t>
      </w:r>
    </w:p>
    <w:p w:rsidR="001E5641" w:rsidRDefault="001D7DD7">
      <w:pPr>
        <w:ind w:left="-15" w:right="52" w:firstLine="427"/>
      </w:pPr>
      <w:r>
        <w:t xml:space="preserve">    Личная заинтересованность работника – заинтересованность работника, связанная с возможностью получения работником при исполнении должностных о</w:t>
      </w:r>
      <w:r>
        <w:t xml:space="preserve">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1E5641" w:rsidRDefault="001D7DD7">
      <w:pPr>
        <w:spacing w:after="3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pStyle w:val="1"/>
        <w:ind w:left="100" w:right="154"/>
      </w:pPr>
      <w:r>
        <w:lastRenderedPageBreak/>
        <w:t xml:space="preserve">ОСНОВНЫЕ ПРИНЦИПЫ АНТИКОРРУПЦИОННОЙ </w:t>
      </w:r>
      <w:proofErr w:type="gramStart"/>
      <w:r>
        <w:t xml:space="preserve">ДЕЯТЕЛЬНОСТИ  </w:t>
      </w:r>
      <w:r w:rsidR="009F4F30" w:rsidRPr="009F4F30">
        <w:t>МБДОО</w:t>
      </w:r>
      <w:proofErr w:type="gramEnd"/>
      <w:r w:rsidR="009F4F30" w:rsidRPr="009F4F30">
        <w:t xml:space="preserve"> «ЦДР Д/с №17 «Мамонтенок» </w:t>
      </w:r>
      <w:r>
        <w:t xml:space="preserve">(ДАЛЕЕ - УЧРЕЖДЕНИЕ) </w:t>
      </w:r>
    </w:p>
    <w:p w:rsidR="001E5641" w:rsidRDefault="001D7DD7">
      <w:pPr>
        <w:ind w:left="-15" w:right="52" w:firstLine="566"/>
      </w:pPr>
      <w:r>
        <w:t xml:space="preserve">  Сист</w:t>
      </w:r>
      <w:r>
        <w:t xml:space="preserve">емы мер противодействия коррупции в Учреждении основывается на следующих ключевых принципах: </w:t>
      </w:r>
      <w:r w:rsidR="009F4F30">
        <w:t xml:space="preserve">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 xml:space="preserve">Принцип соответствия политики Учреждения действующему законодательству и общепринятым нормам.  </w:t>
      </w:r>
    </w:p>
    <w:p w:rsidR="001E5641" w:rsidRDefault="001D7DD7">
      <w:pPr>
        <w:ind w:left="-15" w:right="52" w:firstLine="0"/>
      </w:pPr>
      <w:r>
        <w:t xml:space="preserve">           </w:t>
      </w:r>
      <w: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>Принцип л</w:t>
      </w:r>
      <w:r>
        <w:rPr>
          <w:i/>
        </w:rPr>
        <w:t xml:space="preserve">ичного примера руководства. </w:t>
      </w:r>
    </w:p>
    <w:p w:rsidR="001E5641" w:rsidRDefault="001D7DD7">
      <w:pPr>
        <w:ind w:left="-15" w:right="52" w:firstLine="0"/>
      </w:pPr>
      <w:r>
        <w:t xml:space="preserve">          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 xml:space="preserve">Принцип вовлеченности работников. </w:t>
      </w:r>
    </w:p>
    <w:p w:rsidR="001E5641" w:rsidRDefault="001D7DD7">
      <w:pPr>
        <w:ind w:left="-15" w:right="52" w:firstLine="0"/>
      </w:pPr>
      <w:r>
        <w:t xml:space="preserve">          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 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>Принцип соразмерности антикоррупционных процедур риску коррупци</w:t>
      </w:r>
      <w:r>
        <w:rPr>
          <w:i/>
        </w:rPr>
        <w:t xml:space="preserve">и. </w:t>
      </w:r>
    </w:p>
    <w:p w:rsidR="001E5641" w:rsidRDefault="001D7DD7">
      <w:pPr>
        <w:ind w:left="-15" w:right="52" w:firstLine="0"/>
      </w:pPr>
      <w:r>
        <w:t xml:space="preserve">           Разработка и выполнение комплекса мероприятий, позволяющих снизить вероятность вовлечения Учреждения, ее руководства и работников в коррупционную деятельность, осуществляется с учетом существующих в деятельности Учреждения коррупционных риск</w:t>
      </w:r>
      <w:r>
        <w:t xml:space="preserve">ов.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 xml:space="preserve">Принцип эффективности антикоррупционных процедур. </w:t>
      </w:r>
    </w:p>
    <w:p w:rsidR="001E5641" w:rsidRDefault="001D7DD7">
      <w:pPr>
        <w:ind w:left="-15" w:right="52" w:firstLine="0"/>
      </w:pPr>
      <w:r>
        <w:t xml:space="preserve">           Применение в Учреждения таких антикоррупционных мероприятий, которые имеют низкую стоимость, обеспечивают простоту реализации и приносят значимый результат. 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>Принцип ответственности и неот</w:t>
      </w:r>
      <w:r>
        <w:rPr>
          <w:i/>
        </w:rPr>
        <w:t xml:space="preserve">вратимости наказания. </w:t>
      </w:r>
    </w:p>
    <w:p w:rsidR="001E5641" w:rsidRDefault="001D7DD7">
      <w:pPr>
        <w:ind w:left="-15" w:right="52" w:firstLine="0"/>
      </w:pPr>
      <w:r>
        <w:t xml:space="preserve">          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</w:t>
      </w:r>
      <w:r>
        <w:t xml:space="preserve">кже персональная ответственность руководства Учреждения за реализацию внутриорганизационной антикоррупционной политики.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 xml:space="preserve">Принцип открытости.  </w:t>
      </w:r>
    </w:p>
    <w:p w:rsidR="001E5641" w:rsidRDefault="001D7DD7">
      <w:pPr>
        <w:ind w:left="-15" w:right="52" w:firstLine="0"/>
      </w:pPr>
      <w:r>
        <w:t xml:space="preserve">           Информирование контрагентов, партнеров и общественности о принятых в организации антикоррупционных ста</w:t>
      </w:r>
      <w:r>
        <w:t xml:space="preserve">ндартах ведения деятельности.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numPr>
          <w:ilvl w:val="0"/>
          <w:numId w:val="3"/>
        </w:numPr>
        <w:spacing w:after="10" w:line="269" w:lineRule="auto"/>
        <w:ind w:right="0" w:hanging="240"/>
        <w:jc w:val="left"/>
      </w:pPr>
      <w:r>
        <w:rPr>
          <w:i/>
        </w:rPr>
        <w:t xml:space="preserve">Принцип постоянного контроля и регулярного мониторинга. </w:t>
      </w:r>
    </w:p>
    <w:p w:rsidR="001E5641" w:rsidRDefault="001D7DD7">
      <w:pPr>
        <w:ind w:left="-15" w:right="52" w:firstLine="0"/>
      </w:pPr>
      <w:r>
        <w:t xml:space="preserve">           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1E5641" w:rsidRDefault="001D7DD7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:rsidR="001E5641" w:rsidRDefault="001D7DD7">
      <w:pPr>
        <w:pStyle w:val="1"/>
        <w:ind w:left="335" w:right="268"/>
      </w:pPr>
      <w:r>
        <w:t>ОБЛАСТЬ ПРИМЕ</w:t>
      </w:r>
      <w:r>
        <w:t xml:space="preserve">НЕНИЯ ПОЛИТИКИ И КРУГ ЛИЦ, </w:t>
      </w:r>
      <w:proofErr w:type="gramStart"/>
      <w:r>
        <w:t>ПОПАДАЮЩИХ  ПОД</w:t>
      </w:r>
      <w:proofErr w:type="gramEnd"/>
      <w:r>
        <w:t xml:space="preserve"> ЕЕ ДЕЙСТВИЕ </w:t>
      </w:r>
    </w:p>
    <w:p w:rsidR="001E5641" w:rsidRDefault="001D7DD7">
      <w:pPr>
        <w:ind w:left="-15" w:right="52" w:firstLine="0"/>
      </w:pPr>
      <w:r>
        <w:t xml:space="preserve">           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 </w:t>
      </w:r>
      <w:r>
        <w:t xml:space="preserve">и другие участники воспитательного процесса.  Политика распространяется и на лица, выполняющие для Учреждения работы или предоставляющие услуги на основе гражданско-правовых договоров.  </w:t>
      </w:r>
    </w:p>
    <w:p w:rsidR="001E5641" w:rsidRDefault="001D7DD7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1E5641" w:rsidRDefault="001D7DD7">
      <w:pPr>
        <w:pStyle w:val="1"/>
        <w:ind w:left="100" w:right="90"/>
      </w:pPr>
      <w:r>
        <w:lastRenderedPageBreak/>
        <w:t>ОПРЕДЕЛЕНИЕ ДОЛЖНОСТНЫХ ЛИЦ УЧРЕЖДЕНИЯ, ОТВЕТСТВЕННЫХ ЗА РЕАЛИЗАЦИЮ</w:t>
      </w:r>
      <w:r>
        <w:t xml:space="preserve"> АНТИКОРРУПЦИОННОЙ ПОЛИТИКИ </w:t>
      </w:r>
    </w:p>
    <w:p w:rsidR="001E5641" w:rsidRDefault="001D7DD7">
      <w:pPr>
        <w:spacing w:after="17" w:line="259" w:lineRule="auto"/>
        <w:ind w:right="0" w:firstLine="0"/>
        <w:jc w:val="left"/>
      </w:pPr>
      <w:r>
        <w:rPr>
          <w:b/>
        </w:rPr>
        <w:t xml:space="preserve"> </w:t>
      </w:r>
    </w:p>
    <w:p w:rsidR="001E5641" w:rsidRDefault="001D7DD7">
      <w:pPr>
        <w:ind w:left="-15" w:right="52" w:firstLine="427"/>
      </w:pPr>
      <w:r>
        <w:t xml:space="preserve">    Приказом заведующего Учреждения назначается ответственное лицо, наделенное функциями по предупреждению коррупционных правонарушений в Учреждении и создается комиссия по антикоррупционной политике из числа работников Учреж</w:t>
      </w:r>
      <w:r>
        <w:t xml:space="preserve">дения.   </w:t>
      </w:r>
    </w:p>
    <w:p w:rsidR="001E5641" w:rsidRDefault="001D7DD7">
      <w:pPr>
        <w:ind w:left="-15" w:right="52" w:firstLine="427"/>
      </w:pPr>
      <w:r>
        <w:t xml:space="preserve">    Задачи, функции и полномочия в сфере противодействия коррупции ответственному лицу определены должностной инструкцией. </w:t>
      </w:r>
    </w:p>
    <w:p w:rsidR="001E5641" w:rsidRDefault="001D7DD7">
      <w:pPr>
        <w:spacing w:after="32"/>
        <w:ind w:left="-15" w:right="52" w:firstLine="0"/>
      </w:pPr>
      <w:r>
        <w:t xml:space="preserve">           Эти обязанности включают в частности: </w:t>
      </w:r>
    </w:p>
    <w:p w:rsidR="001E5641" w:rsidRDefault="001D7DD7">
      <w:pPr>
        <w:numPr>
          <w:ilvl w:val="0"/>
          <w:numId w:val="4"/>
        </w:numPr>
        <w:spacing w:after="32"/>
        <w:ind w:right="52"/>
      </w:pPr>
      <w:r>
        <w:t>разработку локальных нормативных актов Учреждения, направленных на реали</w:t>
      </w:r>
      <w:r>
        <w:t xml:space="preserve">зацию мер по предупреждению коррупции (антикоррупционной политики, кодекса этики и служебного поведения работников и т.д.); </w:t>
      </w:r>
    </w:p>
    <w:p w:rsidR="001E5641" w:rsidRDefault="001D7DD7">
      <w:pPr>
        <w:numPr>
          <w:ilvl w:val="0"/>
          <w:numId w:val="4"/>
        </w:numPr>
        <w:spacing w:after="29"/>
        <w:ind w:right="52"/>
      </w:pPr>
      <w:r>
        <w:t xml:space="preserve">проведение контрольных мероприятий, направленных на выявление коррупционных правонарушений работниками учреждения; </w:t>
      </w:r>
    </w:p>
    <w:p w:rsidR="001E5641" w:rsidRDefault="001D7DD7">
      <w:pPr>
        <w:numPr>
          <w:ilvl w:val="0"/>
          <w:numId w:val="4"/>
        </w:numPr>
        <w:ind w:right="52"/>
      </w:pPr>
      <w:r>
        <w:t>организация про</w:t>
      </w:r>
      <w:r>
        <w:t xml:space="preserve">ведения оценки коррупционных рисков; </w:t>
      </w:r>
    </w:p>
    <w:p w:rsidR="001E5641" w:rsidRDefault="001D7DD7">
      <w:pPr>
        <w:numPr>
          <w:ilvl w:val="0"/>
          <w:numId w:val="4"/>
        </w:numPr>
        <w:spacing w:after="38" w:line="264" w:lineRule="auto"/>
        <w:ind w:right="52"/>
      </w:pPr>
      <w:r>
        <w:t>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</w:t>
      </w:r>
      <w:r>
        <w:t xml:space="preserve">ботниками, контрагентами лицея или иными лицами; </w:t>
      </w:r>
    </w:p>
    <w:p w:rsidR="001E5641" w:rsidRDefault="001D7DD7">
      <w:pPr>
        <w:numPr>
          <w:ilvl w:val="0"/>
          <w:numId w:val="4"/>
        </w:numPr>
        <w:ind w:right="52"/>
      </w:pPr>
      <w:r>
        <w:t xml:space="preserve">организация заполнения и рассмотрения деклараций о конфликте </w:t>
      </w:r>
      <w:r>
        <w:rPr>
          <w:sz w:val="22"/>
        </w:rPr>
        <w:t>интересов;</w:t>
      </w:r>
      <w:r>
        <w:t xml:space="preserve"> </w:t>
      </w:r>
    </w:p>
    <w:p w:rsidR="001E5641" w:rsidRDefault="001D7DD7">
      <w:pPr>
        <w:numPr>
          <w:ilvl w:val="0"/>
          <w:numId w:val="4"/>
        </w:numPr>
        <w:spacing w:after="2" w:line="259" w:lineRule="auto"/>
        <w:ind w:right="52"/>
      </w:pPr>
      <w:r>
        <w:t xml:space="preserve">организация </w:t>
      </w:r>
      <w:r>
        <w:tab/>
        <w:t xml:space="preserve">обучающих </w:t>
      </w:r>
      <w:r>
        <w:tab/>
        <w:t xml:space="preserve">мероприятий </w:t>
      </w:r>
      <w:r>
        <w:tab/>
        <w:t xml:space="preserve">по </w:t>
      </w:r>
      <w:r>
        <w:tab/>
        <w:t xml:space="preserve">вопросам </w:t>
      </w:r>
      <w:r>
        <w:tab/>
        <w:t xml:space="preserve">профилактики </w:t>
      </w:r>
      <w:r>
        <w:tab/>
        <w:t xml:space="preserve">и </w:t>
      </w:r>
    </w:p>
    <w:p w:rsidR="001E5641" w:rsidRDefault="001D7DD7">
      <w:pPr>
        <w:spacing w:after="35" w:line="267" w:lineRule="auto"/>
        <w:ind w:left="-15" w:right="49" w:firstLine="0"/>
      </w:pPr>
      <w:r>
        <w:rPr>
          <w:sz w:val="22"/>
        </w:rPr>
        <w:t>противодействия коррупции и индивидуального консультирования работников;</w:t>
      </w:r>
      <w:r>
        <w:t xml:space="preserve"> </w:t>
      </w:r>
    </w:p>
    <w:p w:rsidR="001E5641" w:rsidRDefault="001D7DD7">
      <w:pPr>
        <w:numPr>
          <w:ilvl w:val="0"/>
          <w:numId w:val="4"/>
        </w:numPr>
        <w:spacing w:after="33"/>
        <w:ind w:right="52"/>
      </w:pPr>
      <w:r>
        <w:t>оказание содействия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</w:t>
      </w:r>
      <w:r>
        <w:t xml:space="preserve">едупреждения и противодействия коррупции; </w:t>
      </w:r>
    </w:p>
    <w:p w:rsidR="001E5641" w:rsidRDefault="001D7DD7">
      <w:pPr>
        <w:numPr>
          <w:ilvl w:val="0"/>
          <w:numId w:val="4"/>
        </w:numPr>
        <w:spacing w:after="33"/>
        <w:ind w:right="52"/>
      </w:pPr>
      <w: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1E5641" w:rsidRDefault="001D7DD7">
      <w:pPr>
        <w:numPr>
          <w:ilvl w:val="0"/>
          <w:numId w:val="4"/>
        </w:numPr>
        <w:ind w:right="52"/>
      </w:pPr>
      <w:r>
        <w:t>провед</w:t>
      </w:r>
      <w:r>
        <w:t xml:space="preserve">ение оценки результатов антикоррупционной работы и подготовка соответствующих отчетных материалов. </w:t>
      </w:r>
    </w:p>
    <w:p w:rsidR="001E5641" w:rsidRDefault="001D7DD7">
      <w:pPr>
        <w:spacing w:after="3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pStyle w:val="1"/>
        <w:ind w:left="100" w:right="158"/>
      </w:pPr>
      <w:r>
        <w:t xml:space="preserve">ОПРЕДЕЛЕНИЕ И ЗАКРЕПЛЕНИЕ ОБЯЗАННОСТЕЙ РАБОТНИКОВ   УЧРЕЖДЕНИЯ, СВЯЗАННЫХ С ПРЕДУПРЕЖДЕНИЕМ </w:t>
      </w:r>
      <w:proofErr w:type="gramStart"/>
      <w:r>
        <w:t>И  ПРОТИВОДЕЙСТВИЕМ</w:t>
      </w:r>
      <w:proofErr w:type="gramEnd"/>
      <w:r>
        <w:t xml:space="preserve"> КОРРУПЦИИ  </w:t>
      </w:r>
    </w:p>
    <w:p w:rsidR="001E5641" w:rsidRDefault="001D7DD7">
      <w:pPr>
        <w:spacing w:after="31"/>
        <w:ind w:left="-15" w:right="52"/>
      </w:pPr>
      <w:r>
        <w:t>Обязанности работников Учрежде</w:t>
      </w:r>
      <w:r>
        <w:t xml:space="preserve">ния по предупреждению и противодействию коррупции являются общими для всех, и включают в себя: </w:t>
      </w:r>
    </w:p>
    <w:p w:rsidR="001E5641" w:rsidRDefault="001D7DD7">
      <w:pPr>
        <w:numPr>
          <w:ilvl w:val="0"/>
          <w:numId w:val="5"/>
        </w:numPr>
        <w:spacing w:after="35" w:line="267" w:lineRule="auto"/>
        <w:ind w:right="49"/>
      </w:pPr>
      <w:r>
        <w:t xml:space="preserve">воздерживаться от совершения и (или) участия в совершении </w:t>
      </w:r>
      <w:r>
        <w:rPr>
          <w:sz w:val="22"/>
        </w:rPr>
        <w:t>коррупционных правонарушений в интересах или от имени Учреждения;</w:t>
      </w:r>
      <w:r>
        <w:t xml:space="preserve"> </w:t>
      </w:r>
    </w:p>
    <w:p w:rsidR="001E5641" w:rsidRDefault="001D7DD7">
      <w:pPr>
        <w:numPr>
          <w:ilvl w:val="0"/>
          <w:numId w:val="5"/>
        </w:numPr>
        <w:spacing w:after="35" w:line="267" w:lineRule="auto"/>
        <w:ind w:right="49"/>
      </w:pPr>
      <w:r>
        <w:t>воздерживаться от поведения, которо</w:t>
      </w:r>
      <w:r>
        <w:t xml:space="preserve">е может быть истолковано </w:t>
      </w:r>
      <w:r>
        <w:rPr>
          <w:sz w:val="22"/>
        </w:rPr>
        <w:t>окружающими как готовность совершить или участвовать в совершении коррупционного правонарушения в интересах или от имени Учреждения;</w:t>
      </w:r>
      <w:r>
        <w:t xml:space="preserve"> </w:t>
      </w:r>
    </w:p>
    <w:p w:rsidR="001E5641" w:rsidRDefault="001D7DD7">
      <w:pPr>
        <w:numPr>
          <w:ilvl w:val="0"/>
          <w:numId w:val="5"/>
        </w:numPr>
        <w:ind w:right="49"/>
      </w:pPr>
      <w:r>
        <w:t>незамедлительно информировать заведующего Учреждения, руководство о случаях склонения работника к</w:t>
      </w:r>
      <w:r>
        <w:t xml:space="preserve"> совершению коррупционных правонарушений; </w:t>
      </w:r>
    </w:p>
    <w:p w:rsidR="001E5641" w:rsidRDefault="001D7DD7">
      <w:pPr>
        <w:numPr>
          <w:ilvl w:val="0"/>
          <w:numId w:val="5"/>
        </w:numPr>
        <w:spacing w:after="35" w:line="267" w:lineRule="auto"/>
        <w:ind w:right="49"/>
      </w:pPr>
      <w:r>
        <w:t xml:space="preserve">незамедлительно информировать </w:t>
      </w:r>
      <w:r>
        <w:rPr>
          <w:sz w:val="22"/>
        </w:rPr>
        <w:t xml:space="preserve">руководство о ставшей известной информации о случаях совершения коррупционных правонарушений другими работниками контрагентами Учреждения или иными лицами. </w:t>
      </w:r>
    </w:p>
    <w:p w:rsidR="001E5641" w:rsidRDefault="001D7DD7">
      <w:pPr>
        <w:ind w:left="-15" w:right="52" w:firstLine="427"/>
      </w:pPr>
      <w:r>
        <w:lastRenderedPageBreak/>
        <w:t xml:space="preserve">    В целях обеспечения эф</w:t>
      </w:r>
      <w:r>
        <w:t xml:space="preserve">фективного исполнения возложенных на работников обязанностей регламентируются процедуры их соблюдения. </w:t>
      </w:r>
    </w:p>
    <w:p w:rsidR="001E5641" w:rsidRDefault="001D7DD7">
      <w:pPr>
        <w:ind w:left="-15" w:right="52" w:firstLine="0"/>
      </w:pPr>
      <w:r>
        <w:t xml:space="preserve">           Исходя из положений статьи 57 ТК РФ по соглашению сторон в трудовой договор, заключаемый с работником при приёме его на работу в Учреждении, </w:t>
      </w:r>
      <w:r>
        <w:t xml:space="preserve">могут включаться права и обязанности работника и работодателя, установленные данным локальным нормативным актом - «Антикоррупционная политика». </w:t>
      </w:r>
    </w:p>
    <w:p w:rsidR="001E5641" w:rsidRDefault="001D7DD7">
      <w:pPr>
        <w:ind w:left="-15" w:right="52" w:firstLine="0"/>
      </w:pPr>
      <w:r>
        <w:t xml:space="preserve">           </w:t>
      </w:r>
      <w:r>
        <w:t xml:space="preserve">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к работнику могут применяться меры </w:t>
      </w:r>
      <w:r>
        <w:t xml:space="preserve">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1E5641" w:rsidRDefault="001D7DD7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1E5641" w:rsidRDefault="001D7DD7">
      <w:pPr>
        <w:pStyle w:val="1"/>
        <w:ind w:left="100" w:right="158"/>
      </w:pPr>
      <w:r>
        <w:t xml:space="preserve">УСТАНОВЛЕНИЕ ПЕРЕЧНЯ РЕАЛИЗУЕМЫХ УЧРЕЖДЕНИЕМ АНТИКОРРУПЦИОННЫХ МЕРОПРИЯТИЙ, СТАНДАРТОВ, ПРОЦЕДУР И ПОРЯДОК ИХ ВЫПОЛНЕНИЯ (ПРИМЕНЕНИЯ) </w:t>
      </w:r>
    </w:p>
    <w:p w:rsidR="001E5641" w:rsidRDefault="001D7DD7">
      <w:pPr>
        <w:numPr>
          <w:ilvl w:val="0"/>
          <w:numId w:val="6"/>
        </w:numPr>
        <w:spacing w:after="38" w:line="264" w:lineRule="auto"/>
        <w:ind w:right="52"/>
      </w:pPr>
      <w:r>
        <w:t xml:space="preserve">Нормативное обеспечение, закрепление стандартов поведения и декларация намерений.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Разработка и принятие кодекса этики </w:t>
      </w:r>
      <w:r>
        <w:t xml:space="preserve">и служебного поведения работников Учреждения. </w:t>
      </w:r>
    </w:p>
    <w:p w:rsidR="001E5641" w:rsidRDefault="001D7DD7">
      <w:pPr>
        <w:numPr>
          <w:ilvl w:val="0"/>
          <w:numId w:val="6"/>
        </w:numPr>
        <w:spacing w:after="30"/>
        <w:ind w:right="52"/>
      </w:pPr>
      <w:r>
        <w:t xml:space="preserve">Разработка и внедрение положения о конфликте интересов, декларации о конфликте интересов. </w:t>
      </w:r>
    </w:p>
    <w:p w:rsidR="001E5641" w:rsidRDefault="001D7DD7">
      <w:pPr>
        <w:numPr>
          <w:ilvl w:val="0"/>
          <w:numId w:val="6"/>
        </w:numPr>
        <w:spacing w:after="29"/>
        <w:ind w:right="52"/>
      </w:pPr>
      <w:r>
        <w:t xml:space="preserve">Разработка и принятие правил, регламентирующих вопросы обмена деловыми подарками и знаками делового гостеприимства. </w:t>
      </w:r>
    </w:p>
    <w:p w:rsidR="001E5641" w:rsidRDefault="001D7DD7">
      <w:pPr>
        <w:numPr>
          <w:ilvl w:val="0"/>
          <w:numId w:val="6"/>
        </w:numPr>
        <w:ind w:right="52"/>
      </w:pPr>
      <w:r>
        <w:t>В</w:t>
      </w:r>
      <w:r>
        <w:t xml:space="preserve">ведение антикоррупционных положений в трудовые договора работников. </w:t>
      </w:r>
    </w:p>
    <w:p w:rsidR="001E5641" w:rsidRDefault="001D7DD7">
      <w:pPr>
        <w:numPr>
          <w:ilvl w:val="0"/>
          <w:numId w:val="6"/>
        </w:numPr>
        <w:ind w:right="52"/>
      </w:pPr>
      <w:r>
        <w:t xml:space="preserve">Разработка и введение специальных антикоррупционных процедур. </w:t>
      </w:r>
    </w:p>
    <w:p w:rsidR="001E5641" w:rsidRDefault="001D7DD7">
      <w:pPr>
        <w:numPr>
          <w:ilvl w:val="0"/>
          <w:numId w:val="6"/>
        </w:numPr>
        <w:spacing w:after="33"/>
        <w:ind w:right="52"/>
      </w:pPr>
      <w:r>
        <w:t>Введение процедуры информирования о случаях склонения работников к совершению коррупционных нарушений и порядка рассмотрения</w:t>
      </w:r>
      <w:r>
        <w:t xml:space="preserve"> таких сообщений, включая создание доступных каналов передачи обозначенной информации (механизмов «обратной связи», телефона доверия и т. п.) </w:t>
      </w:r>
    </w:p>
    <w:p w:rsidR="001E5641" w:rsidRDefault="001D7DD7">
      <w:pPr>
        <w:numPr>
          <w:ilvl w:val="0"/>
          <w:numId w:val="6"/>
        </w:numPr>
        <w:ind w:right="52"/>
      </w:pPr>
      <w:r>
        <w:t>Введение процедуры информирования руководство о ставшей известной работнику информации о случаях совершения корру</w:t>
      </w:r>
      <w:r>
        <w:t xml:space="preserve">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</w:t>
      </w:r>
    </w:p>
    <w:p w:rsidR="001E5641" w:rsidRDefault="001D7DD7">
      <w:pPr>
        <w:spacing w:after="33"/>
        <w:ind w:left="-15" w:right="52" w:firstLine="0"/>
      </w:pPr>
      <w:r>
        <w:t xml:space="preserve">(механизмов «обратной связи», телефона доверия и т. п.) </w:t>
      </w:r>
    </w:p>
    <w:p w:rsidR="001E5641" w:rsidRDefault="001D7DD7">
      <w:pPr>
        <w:numPr>
          <w:ilvl w:val="0"/>
          <w:numId w:val="6"/>
        </w:numPr>
        <w:spacing w:after="2" w:line="259" w:lineRule="auto"/>
        <w:ind w:right="52"/>
      </w:pPr>
      <w:r>
        <w:t>Вве</w:t>
      </w:r>
      <w:r>
        <w:t xml:space="preserve">дение </w:t>
      </w:r>
      <w:r>
        <w:tab/>
        <w:t xml:space="preserve">процедуры </w:t>
      </w:r>
      <w:r>
        <w:tab/>
        <w:t xml:space="preserve">информирования </w:t>
      </w:r>
      <w:r>
        <w:tab/>
        <w:t xml:space="preserve">работниками </w:t>
      </w:r>
      <w:r>
        <w:tab/>
        <w:t xml:space="preserve">руководство </w:t>
      </w:r>
      <w:r>
        <w:tab/>
        <w:t xml:space="preserve">о </w:t>
      </w:r>
    </w:p>
    <w:p w:rsidR="001E5641" w:rsidRDefault="001D7DD7">
      <w:pPr>
        <w:spacing w:after="30"/>
        <w:ind w:left="-15" w:right="52" w:firstLine="0"/>
      </w:pPr>
      <w:r>
        <w:t xml:space="preserve">возникновении конфликта интересов и порядка урегулирования выявленного конфликта интересов. </w:t>
      </w:r>
    </w:p>
    <w:p w:rsidR="001E5641" w:rsidRDefault="001D7DD7">
      <w:pPr>
        <w:numPr>
          <w:ilvl w:val="0"/>
          <w:numId w:val="6"/>
        </w:numPr>
        <w:spacing w:after="29"/>
        <w:ind w:right="52"/>
      </w:pPr>
      <w:r>
        <w:t>Введение процедур защиты работников, сообщивших о коррупционных правонарушениях в деятельности орган</w:t>
      </w:r>
      <w:r>
        <w:t xml:space="preserve">изации, от формальных и неформальных санкций. </w:t>
      </w:r>
    </w:p>
    <w:p w:rsidR="001E5641" w:rsidRDefault="001D7DD7">
      <w:pPr>
        <w:numPr>
          <w:ilvl w:val="0"/>
          <w:numId w:val="6"/>
        </w:numPr>
        <w:spacing w:after="30"/>
        <w:ind w:right="52"/>
      </w:pPr>
      <w:r>
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мер. </w:t>
      </w:r>
    </w:p>
    <w:p w:rsidR="001E5641" w:rsidRDefault="001D7DD7">
      <w:pPr>
        <w:numPr>
          <w:ilvl w:val="0"/>
          <w:numId w:val="6"/>
        </w:numPr>
        <w:ind w:right="52"/>
      </w:pPr>
      <w:r>
        <w:t xml:space="preserve">Информирование работников Учреждения. </w:t>
      </w:r>
    </w:p>
    <w:p w:rsidR="001E5641" w:rsidRDefault="001D7DD7">
      <w:pPr>
        <w:numPr>
          <w:ilvl w:val="0"/>
          <w:numId w:val="6"/>
        </w:numPr>
        <w:spacing w:after="33"/>
        <w:ind w:right="52"/>
      </w:pPr>
      <w:r>
        <w:t xml:space="preserve">Ежегодное 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Учреждении. </w:t>
      </w:r>
    </w:p>
    <w:p w:rsidR="001E5641" w:rsidRDefault="001D7DD7">
      <w:pPr>
        <w:numPr>
          <w:ilvl w:val="0"/>
          <w:numId w:val="6"/>
        </w:numPr>
        <w:ind w:right="52"/>
      </w:pPr>
      <w:r>
        <w:lastRenderedPageBreak/>
        <w:t>Проведение обучающих мероприятий по вопросам про</w:t>
      </w:r>
      <w:r>
        <w:t xml:space="preserve">филактики и противодействия коррупции. </w:t>
      </w:r>
    </w:p>
    <w:p w:rsidR="001E5641" w:rsidRDefault="001D7DD7">
      <w:pPr>
        <w:numPr>
          <w:ilvl w:val="0"/>
          <w:numId w:val="6"/>
        </w:numPr>
        <w:spacing w:after="30"/>
        <w:ind w:right="52"/>
      </w:pPr>
      <w:r>
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процедур. </w:t>
      </w:r>
    </w:p>
    <w:p w:rsidR="001E5641" w:rsidRDefault="001D7DD7">
      <w:pPr>
        <w:numPr>
          <w:ilvl w:val="0"/>
          <w:numId w:val="6"/>
        </w:numPr>
        <w:spacing w:after="29"/>
        <w:ind w:right="52"/>
      </w:pPr>
      <w:r>
        <w:t>Осуществление регулярного контроля данных бухгалтерского учета, наличия и достовер</w:t>
      </w:r>
      <w:r>
        <w:t xml:space="preserve">ности первичных документов бухгалтерского учета </w:t>
      </w:r>
    </w:p>
    <w:p w:rsidR="001E5641" w:rsidRDefault="001D7DD7">
      <w:pPr>
        <w:numPr>
          <w:ilvl w:val="0"/>
          <w:numId w:val="6"/>
        </w:numPr>
        <w:spacing w:after="33"/>
        <w:ind w:right="52"/>
      </w:pPr>
      <w:r>
        <w:t xml:space="preserve">Оценка результатов проводимой антикоррупционной работы и распространение отчетных материалов. Проведение регулярной оценки результатов работы по противодействию коррупции. </w:t>
      </w:r>
    </w:p>
    <w:p w:rsidR="001E5641" w:rsidRDefault="001D7DD7">
      <w:pPr>
        <w:numPr>
          <w:ilvl w:val="0"/>
          <w:numId w:val="6"/>
        </w:numPr>
        <w:ind w:right="52"/>
      </w:pPr>
      <w:r>
        <w:t>Подготовка и распространение отчет</w:t>
      </w:r>
      <w:r>
        <w:t xml:space="preserve">ных материалов о проводимой работе и достигнутых результатах в сфере противодействия коррупции. </w:t>
      </w:r>
    </w:p>
    <w:p w:rsidR="001E5641" w:rsidRDefault="001D7DD7">
      <w:pPr>
        <w:spacing w:after="30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pStyle w:val="1"/>
        <w:ind w:left="330" w:right="152" w:hanging="240"/>
      </w:pPr>
      <w:r>
        <w:t xml:space="preserve">ОЦЕНКА КОРРУПЦИОННЫХ РИСКОВ </w:t>
      </w:r>
    </w:p>
    <w:p w:rsidR="001E5641" w:rsidRDefault="001D7DD7">
      <w:pPr>
        <w:ind w:left="-15" w:right="52"/>
      </w:pPr>
      <w:r>
        <w:t>Целью оценки коррупционных рисков является определение конкретных процессов и видов деятельности Учреждения, при реализации кото</w:t>
      </w:r>
      <w:r>
        <w:t xml:space="preserve">рых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Учреждением. </w:t>
      </w:r>
    </w:p>
    <w:p w:rsidR="001E5641" w:rsidRDefault="001D7DD7">
      <w:pPr>
        <w:ind w:left="-15" w:right="52"/>
      </w:pPr>
      <w:r>
        <w:t>Оценка коррупционных рисков является важнейшим элементом антикоррупционной поли</w:t>
      </w:r>
      <w:r>
        <w:t xml:space="preserve">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  </w:t>
      </w:r>
    </w:p>
    <w:p w:rsidR="001E5641" w:rsidRDefault="001D7DD7">
      <w:pPr>
        <w:ind w:left="-15" w:right="52"/>
      </w:pPr>
      <w:r>
        <w:t>Оценка коррупционных рисков проводитс</w:t>
      </w:r>
      <w:r>
        <w:t xml:space="preserve">я как на стадии разработки антикоррупционной политики, так и после ее утверждения на регулярной основе и оформляется Приложением. </w:t>
      </w:r>
    </w:p>
    <w:p w:rsidR="001E5641" w:rsidRDefault="001D7DD7">
      <w:pPr>
        <w:spacing w:after="32"/>
        <w:ind w:left="-15" w:right="52" w:firstLine="0"/>
      </w:pPr>
      <w:r>
        <w:t xml:space="preserve">           Порядок проведения оценки коррупционных рисков: </w:t>
      </w:r>
    </w:p>
    <w:p w:rsidR="001E5641" w:rsidRDefault="001D7DD7">
      <w:pPr>
        <w:numPr>
          <w:ilvl w:val="0"/>
          <w:numId w:val="7"/>
        </w:numPr>
        <w:spacing w:after="28"/>
        <w:ind w:right="52"/>
      </w:pPr>
      <w:r>
        <w:t>представить деятельность Учреждения в виде отдельных процессов, в</w:t>
      </w:r>
      <w:r>
        <w:t xml:space="preserve"> каждом из которых выделить составные элементы (</w:t>
      </w:r>
      <w:proofErr w:type="spellStart"/>
      <w:r>
        <w:t>подпроцессы</w:t>
      </w:r>
      <w:proofErr w:type="spellEnd"/>
      <w:r>
        <w:t xml:space="preserve">); </w:t>
      </w:r>
    </w:p>
    <w:p w:rsidR="001E5641" w:rsidRDefault="001D7DD7">
      <w:pPr>
        <w:numPr>
          <w:ilvl w:val="0"/>
          <w:numId w:val="7"/>
        </w:numPr>
        <w:spacing w:after="33"/>
        <w:ind w:right="52"/>
      </w:pPr>
      <w:r>
        <w:t xml:space="preserve">выделить «критические точки» - для каждого процесса </w:t>
      </w:r>
      <w:proofErr w:type="gramStart"/>
      <w:r>
        <w:t>и  определить</w:t>
      </w:r>
      <w:proofErr w:type="gramEnd"/>
      <w:r>
        <w:t xml:space="preserve"> те элементы (</w:t>
      </w:r>
      <w:proofErr w:type="spellStart"/>
      <w:r>
        <w:t>подпроцессы</w:t>
      </w:r>
      <w:proofErr w:type="spellEnd"/>
      <w:r>
        <w:t xml:space="preserve">), при реализации которых наиболее вероятно возникновение коррупционных правонарушений;  </w:t>
      </w:r>
    </w:p>
    <w:p w:rsidR="001E5641" w:rsidRDefault="001D7DD7">
      <w:pPr>
        <w:numPr>
          <w:ilvl w:val="0"/>
          <w:numId w:val="7"/>
        </w:numPr>
        <w:ind w:right="52"/>
      </w:pPr>
      <w:r>
        <w:t xml:space="preserve">для каждого </w:t>
      </w:r>
      <w:proofErr w:type="spellStart"/>
      <w:r>
        <w:t>подпроцесса</w:t>
      </w:r>
      <w:proofErr w:type="spellEnd"/>
      <w: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1E5641" w:rsidRDefault="001D7DD7">
      <w:pPr>
        <w:numPr>
          <w:ilvl w:val="0"/>
          <w:numId w:val="8"/>
        </w:numPr>
        <w:ind w:right="52"/>
      </w:pPr>
      <w:r>
        <w:t>характеристику выгоды или преимущества, которое может быть получено Учреждением или ее отдельными работника</w:t>
      </w:r>
      <w:r>
        <w:t xml:space="preserve">ми при совершении «коррупционного правонарушения»; </w:t>
      </w:r>
    </w:p>
    <w:p w:rsidR="001E5641" w:rsidRDefault="001D7DD7">
      <w:pPr>
        <w:numPr>
          <w:ilvl w:val="0"/>
          <w:numId w:val="8"/>
        </w:numPr>
        <w:spacing w:after="29"/>
        <w:ind w:right="52"/>
      </w:pPr>
      <w:r>
        <w:t>должности в Учреждении,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</w:t>
      </w:r>
      <w:r>
        <w:t xml:space="preserve">ло возможным; - вероятные формы осуществления коррупционных платежей. </w:t>
      </w:r>
    </w:p>
    <w:p w:rsidR="001E5641" w:rsidRDefault="001D7DD7">
      <w:pPr>
        <w:ind w:left="-15" w:right="52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 основании проведенного анализа подготовить «карту коррупционных рисков Учреждения» - сводное описание «критических точек» и возможных коррупционных правонарушений;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разработать ко</w:t>
      </w:r>
      <w:r>
        <w:t>мплекс мер по устранению или минимизации коррупционных рисков</w:t>
      </w:r>
      <w:r>
        <w:rPr>
          <w:rFonts w:ascii="Calibri" w:eastAsia="Calibri" w:hAnsi="Calibri" w:cs="Calibri"/>
          <w:sz w:val="22"/>
        </w:rPr>
        <w:t>.</w:t>
      </w:r>
      <w:r>
        <w:t xml:space="preserve"> </w:t>
      </w:r>
    </w:p>
    <w:p w:rsidR="001E5641" w:rsidRDefault="001D7DD7">
      <w:pPr>
        <w:spacing w:after="31" w:line="259" w:lineRule="auto"/>
        <w:ind w:right="0" w:firstLine="0"/>
        <w:jc w:val="left"/>
      </w:pPr>
      <w:r>
        <w:t xml:space="preserve"> </w:t>
      </w:r>
    </w:p>
    <w:p w:rsidR="001E5641" w:rsidRDefault="001D7DD7">
      <w:pPr>
        <w:pStyle w:val="1"/>
        <w:ind w:left="100" w:right="90"/>
      </w:pPr>
      <w:r>
        <w:lastRenderedPageBreak/>
        <w:t xml:space="preserve">ОТВЕТСТВЕННОСТЬ РАБОТНИКОВ ЗА НЕСОБЛЮДЕНИЕ ТРЕБОВАНИЙ АНТИКОРРУПЦИОННОЙ ПОЛИТИКИ </w:t>
      </w:r>
    </w:p>
    <w:p w:rsidR="001E5641" w:rsidRDefault="001D7DD7">
      <w:pPr>
        <w:ind w:left="-15" w:right="52"/>
      </w:pPr>
      <w:r>
        <w:t xml:space="preserve">Своевременное выявление конфликта интересов в деятельности работников Учреждения является одним из ключевых </w:t>
      </w:r>
      <w:r>
        <w:t xml:space="preserve">элементов предотвращения коррупционных правонарушений. При этом следует учитывать, что конфликт интересов может принимать множество различных форм.  </w:t>
      </w:r>
    </w:p>
    <w:p w:rsidR="001E5641" w:rsidRDefault="001D7DD7">
      <w:pPr>
        <w:ind w:left="-15" w:right="52" w:firstLine="0"/>
      </w:pPr>
      <w:r>
        <w:t xml:space="preserve">           С целью регулирования и предотвращения конфликта интересов в </w:t>
      </w:r>
      <w:r>
        <w:t xml:space="preserve">деятельности работников следует принять Положение о конфликте интересов. </w:t>
      </w:r>
    </w:p>
    <w:p w:rsidR="001E5641" w:rsidRDefault="001D7DD7">
      <w:pPr>
        <w:ind w:left="-15" w:right="52" w:firstLine="0"/>
      </w:pPr>
      <w:r>
        <w:t xml:space="preserve">           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</w:t>
      </w:r>
      <w:r>
        <w:t xml:space="preserve">еждения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цели и задачи положения о конфликте интересов; </w:t>
      </w:r>
    </w:p>
    <w:p w:rsidR="001E5641" w:rsidRDefault="001D7DD7">
      <w:pPr>
        <w:numPr>
          <w:ilvl w:val="0"/>
          <w:numId w:val="9"/>
        </w:numPr>
        <w:ind w:right="52"/>
      </w:pPr>
      <w:r>
        <w:t>используемые в положении понятия и опреде</w:t>
      </w:r>
      <w:r>
        <w:t xml:space="preserve">ления;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круг лиц, попадающих под действие положения;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основные принципы управления конфликтом интересов в Учреждении; </w:t>
      </w:r>
    </w:p>
    <w:p w:rsidR="001E5641" w:rsidRDefault="001D7DD7">
      <w:pPr>
        <w:numPr>
          <w:ilvl w:val="0"/>
          <w:numId w:val="9"/>
        </w:numPr>
        <w:ind w:right="52"/>
      </w:pPr>
      <w:r>
        <w:t>порядок раскрытия конфликта интересов работником Учреждения и порядок его урегулирования, в том числе возможные способы разрешения возник</w:t>
      </w:r>
      <w:r>
        <w:t xml:space="preserve">шего конфликта </w:t>
      </w:r>
    </w:p>
    <w:p w:rsidR="001E5641" w:rsidRDefault="001D7DD7">
      <w:pPr>
        <w:spacing w:after="32"/>
        <w:ind w:left="-15" w:right="52" w:firstLine="0"/>
      </w:pPr>
      <w:r>
        <w:t xml:space="preserve">интересов; 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 xml:space="preserve">обязанности работников в связи с раскрытием и урегулированием конфликта интересов;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ответственность работников за несоблюдение положения о конфликте интересов. </w:t>
      </w:r>
    </w:p>
    <w:p w:rsidR="001E5641" w:rsidRDefault="001D7DD7">
      <w:pPr>
        <w:spacing w:after="29"/>
        <w:ind w:left="-15" w:right="52"/>
      </w:pPr>
      <w:r>
        <w:t xml:space="preserve">В основу работы по управлению конфликтом интересов в Учреждения могут быть положены следующие принципы: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>обязательность раскрытия сведений о реальном или потенциальном конфликте и</w:t>
      </w:r>
      <w:r>
        <w:t xml:space="preserve">нтересов;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 xml:space="preserve">конфиденциальность процесса раскрытия сведений о конфликте интересов и процесса его урегулирования;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>соблюд</w:t>
      </w:r>
      <w:r>
        <w:t xml:space="preserve">ение баланса интересов Учреждения и работника при урегулировании конфликта интересов;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 </w:t>
      </w:r>
    </w:p>
    <w:p w:rsidR="001E5641" w:rsidRDefault="001D7DD7">
      <w:pPr>
        <w:spacing w:after="30"/>
        <w:ind w:left="-15" w:right="52"/>
      </w:pPr>
      <w:r>
        <w:t>Обя</w:t>
      </w:r>
      <w:r>
        <w:t xml:space="preserve">занности работников в связи с раскрытием и урегулированием конфликта интересов: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</w:t>
      </w:r>
      <w:r>
        <w:t xml:space="preserve">одственников и друзей; 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 xml:space="preserve">избегать (по возможности) ситуаций и обстоятельств, которые могут привести к конфликту интересов; </w:t>
      </w:r>
    </w:p>
    <w:p w:rsidR="001E5641" w:rsidRDefault="001D7DD7">
      <w:pPr>
        <w:numPr>
          <w:ilvl w:val="0"/>
          <w:numId w:val="9"/>
        </w:numPr>
        <w:ind w:right="52"/>
      </w:pPr>
      <w:r>
        <w:lastRenderedPageBreak/>
        <w:t xml:space="preserve">раскрывать возникший (реальный) или потенциальный конфликт интересов;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содействовать урегулированию возникшего конфликта интересов</w:t>
      </w:r>
      <w:r>
        <w:t xml:space="preserve">. </w:t>
      </w:r>
    </w:p>
    <w:p w:rsidR="001E5641" w:rsidRDefault="001D7DD7">
      <w:pPr>
        <w:spacing w:after="30"/>
        <w:ind w:left="-15" w:right="52"/>
      </w:pPr>
      <w:r>
        <w:t xml:space="preserve">В Учреждении возможно установление различных видов раскрытия конфликта интересов, в том числе: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раскрытие сведений о конфликте интересов при приеме на работу; </w:t>
      </w:r>
    </w:p>
    <w:p w:rsidR="001E5641" w:rsidRDefault="001D7DD7">
      <w:pPr>
        <w:numPr>
          <w:ilvl w:val="0"/>
          <w:numId w:val="9"/>
        </w:numPr>
        <w:spacing w:after="30"/>
        <w:ind w:right="52"/>
      </w:pPr>
      <w:r>
        <w:t xml:space="preserve">раскрытие сведений о конфликте интересов при назначении на новую должность; </w:t>
      </w:r>
    </w:p>
    <w:p w:rsidR="001E5641" w:rsidRDefault="001D7DD7">
      <w:pPr>
        <w:numPr>
          <w:ilvl w:val="0"/>
          <w:numId w:val="9"/>
        </w:numPr>
        <w:ind w:right="52"/>
      </w:pPr>
      <w:r>
        <w:t>разовое раскрыти</w:t>
      </w:r>
      <w:r>
        <w:t xml:space="preserve">е сведений по мере возникновения ситуаций конфликта интересов. </w:t>
      </w:r>
    </w:p>
    <w:p w:rsidR="001E5641" w:rsidRDefault="001D7DD7">
      <w:pPr>
        <w:ind w:left="-15" w:right="52"/>
      </w:pPr>
      <w:r>
        <w:t xml:space="preserve"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</w:t>
      </w:r>
      <w:r>
        <w:t xml:space="preserve">письменном виде. </w:t>
      </w:r>
    </w:p>
    <w:p w:rsidR="001E5641" w:rsidRDefault="001D7DD7">
      <w:pPr>
        <w:ind w:left="-15" w:right="52"/>
      </w:pPr>
      <w: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</w:t>
      </w:r>
      <w:r>
        <w:t>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</w:t>
      </w:r>
      <w:r>
        <w:t xml:space="preserve">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>ограни</w:t>
      </w:r>
      <w:r>
        <w:t xml:space="preserve">чение доступа работника к конкретной информации, которая может затрагивать личные интересы работника; </w:t>
      </w:r>
    </w:p>
    <w:p w:rsidR="001E5641" w:rsidRDefault="001D7DD7">
      <w:pPr>
        <w:numPr>
          <w:ilvl w:val="0"/>
          <w:numId w:val="9"/>
        </w:numPr>
        <w:spacing w:after="32"/>
        <w:ind w:right="52"/>
      </w:pPr>
      <w: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</w:t>
      </w:r>
      <w:r>
        <w:t xml:space="preserve">дятся или могут оказаться под влиянием конфликта интересов;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пересмотр и изменение функциональных обязанностей работника;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1E5641" w:rsidRDefault="001D7DD7">
      <w:pPr>
        <w:numPr>
          <w:ilvl w:val="0"/>
          <w:numId w:val="9"/>
        </w:numPr>
        <w:spacing w:after="2" w:line="259" w:lineRule="auto"/>
        <w:ind w:right="52"/>
      </w:pPr>
      <w:r>
        <w:t xml:space="preserve">перевод </w:t>
      </w:r>
      <w:r>
        <w:tab/>
        <w:t xml:space="preserve">работника </w:t>
      </w:r>
      <w:r>
        <w:tab/>
        <w:t xml:space="preserve">на </w:t>
      </w:r>
      <w:r>
        <w:tab/>
        <w:t xml:space="preserve">должность, </w:t>
      </w:r>
      <w:r>
        <w:tab/>
        <w:t xml:space="preserve">предусматривающую </w:t>
      </w:r>
      <w:r>
        <w:tab/>
        <w:t xml:space="preserve">выполнение </w:t>
      </w:r>
    </w:p>
    <w:p w:rsidR="001E5641" w:rsidRDefault="001D7DD7">
      <w:pPr>
        <w:spacing w:after="32"/>
        <w:ind w:left="-15" w:right="52" w:firstLine="0"/>
      </w:pPr>
      <w:r>
        <w:t xml:space="preserve">функциональных обязанностей, не связанных с конфликтом интересов; </w:t>
      </w:r>
    </w:p>
    <w:p w:rsidR="001E5641" w:rsidRDefault="001D7DD7">
      <w:pPr>
        <w:numPr>
          <w:ilvl w:val="0"/>
          <w:numId w:val="9"/>
        </w:numPr>
        <w:spacing w:after="29"/>
        <w:ind w:right="52"/>
      </w:pPr>
      <w:r>
        <w:t>передача работником принадлежащего ему имущества, являющегося основой возникновения конфликта интересов, в доверительное у</w:t>
      </w:r>
      <w:r>
        <w:t xml:space="preserve">правление; </w:t>
      </w:r>
    </w:p>
    <w:p w:rsidR="001E5641" w:rsidRDefault="001D7DD7">
      <w:pPr>
        <w:numPr>
          <w:ilvl w:val="0"/>
          <w:numId w:val="9"/>
        </w:numPr>
        <w:spacing w:after="28"/>
        <w:ind w:right="52"/>
      </w:pPr>
      <w:r>
        <w:t xml:space="preserve">отказ работника от своего личного интереса, порождающего конфликт с интересами Учреждения;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увольнение работника из Учреждения по инициативе работника;   </w:t>
      </w:r>
    </w:p>
    <w:p w:rsidR="001E5641" w:rsidRDefault="001D7DD7">
      <w:pPr>
        <w:numPr>
          <w:ilvl w:val="0"/>
          <w:numId w:val="9"/>
        </w:numPr>
        <w:ind w:right="52"/>
      </w:pPr>
      <w:r>
        <w:t xml:space="preserve">увольнение работника по инициативе руководителя за совершение дисциплинарного проступка, </w:t>
      </w:r>
      <w:r>
        <w:t xml:space="preserve">то есть за неисполнение или ненадлежащее исполнение работником по его вине возложенных на него трудовых обязанностей. </w:t>
      </w:r>
    </w:p>
    <w:p w:rsidR="001E5641" w:rsidRDefault="001D7DD7">
      <w:pPr>
        <w:ind w:left="-15" w:right="52" w:firstLine="427"/>
      </w:pPr>
      <w:r>
        <w:t xml:space="preserve">    Ответственными за прием сведений о возникающих (имеющихся) конфликтах интересов является непосредственно заведующий Учреждением. </w:t>
      </w:r>
    </w:p>
    <w:p w:rsidR="001E5641" w:rsidRDefault="001D7DD7">
      <w:pPr>
        <w:spacing w:after="24" w:line="259" w:lineRule="auto"/>
        <w:ind w:right="0" w:firstLine="0"/>
        <w:jc w:val="left"/>
      </w:pPr>
      <w:r>
        <w:rPr>
          <w:b/>
        </w:rPr>
        <w:t xml:space="preserve"> </w:t>
      </w:r>
    </w:p>
    <w:p w:rsidR="001E5641" w:rsidRDefault="001D7DD7">
      <w:pPr>
        <w:pStyle w:val="1"/>
        <w:ind w:left="100" w:right="90"/>
      </w:pPr>
      <w:r>
        <w:t>П</w:t>
      </w:r>
      <w:r>
        <w:t>ОРЯДОК ПЕРЕСМОТРА И ВНЕСЕНИЯ ИЗМЕНЕНИЙ В АНТИКОРРУПЦИОННУЮ ПОЛИТИКУ УЧРЕЖДЕНИЯ</w:t>
      </w:r>
      <w:r>
        <w:rPr>
          <w:b w:val="0"/>
        </w:rPr>
        <w:t xml:space="preserve"> </w:t>
      </w:r>
    </w:p>
    <w:p w:rsidR="001E5641" w:rsidRDefault="001D7DD7">
      <w:pPr>
        <w:ind w:left="-15" w:right="52" w:firstLine="427"/>
      </w:pPr>
      <w:r>
        <w:t xml:space="preserve">    </w:t>
      </w:r>
      <w: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</w:t>
      </w:r>
      <w:r>
        <w:lastRenderedPageBreak/>
        <w:t>аспектов антикоррупционной политики может осуществляться путем разработки дополнений и приложений к</w:t>
      </w:r>
      <w:r>
        <w:t xml:space="preserve"> данному акту.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    </w:t>
      </w:r>
    </w:p>
    <w:p w:rsidR="001E5641" w:rsidRDefault="001D7DD7">
      <w:pPr>
        <w:spacing w:after="0" w:line="259" w:lineRule="auto"/>
        <w:ind w:right="0" w:firstLine="0"/>
        <w:jc w:val="left"/>
      </w:pPr>
      <w:r>
        <w:t xml:space="preserve"> </w:t>
      </w:r>
    </w:p>
    <w:sectPr w:rsidR="001E5641">
      <w:headerReference w:type="even" r:id="rId8"/>
      <w:headerReference w:type="default" r:id="rId9"/>
      <w:headerReference w:type="first" r:id="rId10"/>
      <w:pgSz w:w="11909" w:h="16834"/>
      <w:pgMar w:top="817" w:right="787" w:bottom="582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D7" w:rsidRDefault="001D7DD7">
      <w:pPr>
        <w:spacing w:after="0" w:line="240" w:lineRule="auto"/>
      </w:pPr>
      <w:r>
        <w:separator/>
      </w:r>
    </w:p>
  </w:endnote>
  <w:endnote w:type="continuationSeparator" w:id="0">
    <w:p w:rsidR="001D7DD7" w:rsidRDefault="001D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D7" w:rsidRDefault="001D7DD7">
      <w:pPr>
        <w:spacing w:after="0" w:line="240" w:lineRule="auto"/>
      </w:pPr>
      <w:r>
        <w:separator/>
      </w:r>
    </w:p>
  </w:footnote>
  <w:footnote w:type="continuationSeparator" w:id="0">
    <w:p w:rsidR="001D7DD7" w:rsidRDefault="001D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41" w:rsidRDefault="001D7DD7">
    <w:pPr>
      <w:spacing w:after="8" w:line="259" w:lineRule="auto"/>
      <w:ind w:right="63" w:firstLine="0"/>
      <w:jc w:val="center"/>
    </w:pP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PAGE   \* MERGEFORMAT </w:instrText>
    </w:r>
    <w:r>
      <w:rPr>
        <w:rFonts w:ascii="Cambria" w:eastAsia="Cambria" w:hAnsi="Cambria" w:cs="Cambria"/>
        <w:sz w:val="20"/>
      </w:rPr>
      <w:fldChar w:fldCharType="separate"/>
    </w:r>
    <w:r>
      <w:rPr>
        <w:rFonts w:ascii="Cambria" w:eastAsia="Cambria" w:hAnsi="Cambria" w:cs="Cambria"/>
        <w:sz w:val="20"/>
      </w:rPr>
      <w:t>2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:rsidR="001E5641" w:rsidRDefault="001D7DD7">
    <w:pPr>
      <w:spacing w:after="0" w:line="259" w:lineRule="auto"/>
      <w:ind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41" w:rsidRDefault="001D7DD7">
    <w:pPr>
      <w:spacing w:after="8" w:line="259" w:lineRule="auto"/>
      <w:ind w:right="63" w:firstLine="0"/>
      <w:jc w:val="center"/>
    </w:pPr>
    <w:r>
      <w:rPr>
        <w:rFonts w:ascii="Cambria" w:eastAsia="Cambria" w:hAnsi="Cambria" w:cs="Cambria"/>
        <w:sz w:val="20"/>
      </w:rPr>
      <w:fldChar w:fldCharType="begin"/>
    </w:r>
    <w:r>
      <w:rPr>
        <w:rFonts w:ascii="Cambria" w:eastAsia="Cambria" w:hAnsi="Cambria" w:cs="Cambria"/>
        <w:sz w:val="20"/>
      </w:rPr>
      <w:instrText xml:space="preserve"> PAGE   \* MERGEFORMAT </w:instrText>
    </w:r>
    <w:r>
      <w:rPr>
        <w:rFonts w:ascii="Cambria" w:eastAsia="Cambria" w:hAnsi="Cambria" w:cs="Cambria"/>
        <w:sz w:val="20"/>
      </w:rPr>
      <w:fldChar w:fldCharType="separate"/>
    </w:r>
    <w:r w:rsidR="009F4F30">
      <w:rPr>
        <w:rFonts w:ascii="Cambria" w:eastAsia="Cambria" w:hAnsi="Cambria" w:cs="Cambria"/>
        <w:noProof/>
        <w:sz w:val="20"/>
      </w:rPr>
      <w:t>2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</w:t>
    </w:r>
  </w:p>
  <w:p w:rsidR="001E5641" w:rsidRDefault="001D7DD7">
    <w:pPr>
      <w:spacing w:after="0" w:line="259" w:lineRule="auto"/>
      <w:ind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41" w:rsidRDefault="001E56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5B4"/>
    <w:multiLevelType w:val="hybridMultilevel"/>
    <w:tmpl w:val="EB2A5566"/>
    <w:lvl w:ilvl="0" w:tplc="A686FA2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235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8DB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A8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A2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EC2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C24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2BD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470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913AB"/>
    <w:multiLevelType w:val="hybridMultilevel"/>
    <w:tmpl w:val="5BA8D512"/>
    <w:lvl w:ilvl="0" w:tplc="C79C56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A6674">
      <w:start w:val="1"/>
      <w:numFmt w:val="lowerLetter"/>
      <w:lvlText w:val="%2"/>
      <w:lvlJc w:val="left"/>
      <w:pPr>
        <w:ind w:left="1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0A2">
      <w:start w:val="1"/>
      <w:numFmt w:val="lowerRoman"/>
      <w:lvlText w:val="%3"/>
      <w:lvlJc w:val="left"/>
      <w:pPr>
        <w:ind w:left="2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69BC0">
      <w:start w:val="1"/>
      <w:numFmt w:val="decimal"/>
      <w:lvlText w:val="%4"/>
      <w:lvlJc w:val="left"/>
      <w:pPr>
        <w:ind w:left="3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24EDC">
      <w:start w:val="1"/>
      <w:numFmt w:val="lowerLetter"/>
      <w:lvlText w:val="%5"/>
      <w:lvlJc w:val="left"/>
      <w:pPr>
        <w:ind w:left="4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EAFC6">
      <w:start w:val="1"/>
      <w:numFmt w:val="lowerRoman"/>
      <w:lvlText w:val="%6"/>
      <w:lvlJc w:val="left"/>
      <w:pPr>
        <w:ind w:left="4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CA870">
      <w:start w:val="1"/>
      <w:numFmt w:val="decimal"/>
      <w:lvlText w:val="%7"/>
      <w:lvlJc w:val="left"/>
      <w:pPr>
        <w:ind w:left="5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659B0">
      <w:start w:val="1"/>
      <w:numFmt w:val="lowerLetter"/>
      <w:lvlText w:val="%8"/>
      <w:lvlJc w:val="left"/>
      <w:pPr>
        <w:ind w:left="6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8616">
      <w:start w:val="1"/>
      <w:numFmt w:val="lowerRoman"/>
      <w:lvlText w:val="%9"/>
      <w:lvlJc w:val="left"/>
      <w:pPr>
        <w:ind w:left="6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630D3A"/>
    <w:multiLevelType w:val="hybridMultilevel"/>
    <w:tmpl w:val="48FC4D26"/>
    <w:lvl w:ilvl="0" w:tplc="13FE40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81B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5A90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248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638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C43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435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2D1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8CB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920C4"/>
    <w:multiLevelType w:val="hybridMultilevel"/>
    <w:tmpl w:val="784A3B08"/>
    <w:lvl w:ilvl="0" w:tplc="33709E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479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60C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229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33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4E3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453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A1E4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EA6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C65D55"/>
    <w:multiLevelType w:val="hybridMultilevel"/>
    <w:tmpl w:val="A40CCDAA"/>
    <w:lvl w:ilvl="0" w:tplc="70BA1B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7774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AF35C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8DC7A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21664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CECE2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EE7B4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B42C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01A76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BF4194"/>
    <w:multiLevelType w:val="hybridMultilevel"/>
    <w:tmpl w:val="2C2616C4"/>
    <w:lvl w:ilvl="0" w:tplc="C4FA55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0EF2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27284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A9498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26524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EFEA0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89384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226C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49180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C27B2F"/>
    <w:multiLevelType w:val="hybridMultilevel"/>
    <w:tmpl w:val="1BE46810"/>
    <w:lvl w:ilvl="0" w:tplc="C5886C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4E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FD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05F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685F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0D5F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2D8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E3A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EE4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0A28D7"/>
    <w:multiLevelType w:val="hybridMultilevel"/>
    <w:tmpl w:val="E0FA8AB2"/>
    <w:lvl w:ilvl="0" w:tplc="77B008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ABA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3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A3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0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7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49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EC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A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2F577C"/>
    <w:multiLevelType w:val="hybridMultilevel"/>
    <w:tmpl w:val="E91A0702"/>
    <w:lvl w:ilvl="0" w:tplc="3560F4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6B0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5E7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63A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299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6988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4E7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C24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433F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B67537"/>
    <w:multiLevelType w:val="hybridMultilevel"/>
    <w:tmpl w:val="FF26EE42"/>
    <w:lvl w:ilvl="0" w:tplc="1D047B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9E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A87D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26D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6B1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C3E2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2974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E15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C45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1"/>
    <w:rsid w:val="00182B70"/>
    <w:rsid w:val="001D7DD7"/>
    <w:rsid w:val="001E5641"/>
    <w:rsid w:val="009F4F30"/>
    <w:rsid w:val="00C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B5CF"/>
  <w15:docId w15:val="{8969962F-5103-4B50-9A96-DDBC3100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right="6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11" w:line="271" w:lineRule="auto"/>
      <w:ind w:left="10" w:righ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F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3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Dets_17</cp:lastModifiedBy>
  <cp:revision>3</cp:revision>
  <cp:lastPrinted>2025-03-03T10:12:00Z</cp:lastPrinted>
  <dcterms:created xsi:type="dcterms:W3CDTF">2025-03-03T10:22:00Z</dcterms:created>
  <dcterms:modified xsi:type="dcterms:W3CDTF">2025-03-03T10:22:00Z</dcterms:modified>
</cp:coreProperties>
</file>